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3F" w:rsidRPr="001C595C" w:rsidRDefault="00DF5B9E">
      <w:pPr>
        <w:spacing w:beforeLines="50" w:before="156" w:afterLines="50" w:after="156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1C595C">
        <w:rPr>
          <w:rFonts w:asciiTheme="minorEastAsia" w:eastAsiaTheme="minorEastAsia" w:hAnsiTheme="minorEastAsia" w:hint="eastAsia"/>
          <w:b/>
          <w:sz w:val="28"/>
          <w:szCs w:val="24"/>
        </w:rPr>
        <w:t>东江环保股份有限公司投资者关系活动记录表</w:t>
      </w:r>
    </w:p>
    <w:p w:rsidR="004C4E3F" w:rsidRPr="001C595C" w:rsidRDefault="00DF5B9E">
      <w:pPr>
        <w:rPr>
          <w:rFonts w:asciiTheme="minorEastAsia" w:eastAsiaTheme="minorEastAsia" w:hAnsiTheme="minorEastAsia"/>
          <w:sz w:val="24"/>
          <w:szCs w:val="24"/>
        </w:rPr>
      </w:pPr>
      <w:r w:rsidRPr="001C595C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编号：2020-</w:t>
      </w:r>
      <w:r w:rsidRPr="001C595C">
        <w:rPr>
          <w:rFonts w:asciiTheme="minorEastAsia" w:eastAsiaTheme="minorEastAsia" w:hAnsiTheme="minorEastAsia"/>
          <w:sz w:val="24"/>
          <w:szCs w:val="24"/>
        </w:rPr>
        <w:t>0</w:t>
      </w:r>
      <w:r w:rsidRPr="001C595C">
        <w:rPr>
          <w:rFonts w:asciiTheme="minorEastAsia" w:eastAsiaTheme="minorEastAsia" w:hAnsiTheme="minorEastAsia" w:hint="eastAsia"/>
          <w:sz w:val="24"/>
          <w:szCs w:val="24"/>
        </w:rPr>
        <w:t>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7"/>
      </w:tblGrid>
      <w:tr w:rsidR="004C4E3F" w:rsidRPr="001C595C">
        <w:tc>
          <w:tcPr>
            <w:tcW w:w="1668" w:type="dxa"/>
          </w:tcPr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投资者关系活动类别</w:t>
            </w:r>
          </w:p>
        </w:tc>
        <w:tc>
          <w:tcPr>
            <w:tcW w:w="7087" w:type="dxa"/>
          </w:tcPr>
          <w:p w:rsidR="004C4E3F" w:rsidRPr="001C595C" w:rsidRDefault="00DF5B9E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√特定对象调研            □分析师会议</w:t>
            </w:r>
          </w:p>
          <w:p w:rsidR="004C4E3F" w:rsidRPr="001C595C" w:rsidRDefault="00DF5B9E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□媒体采访                □业绩说明会</w:t>
            </w:r>
          </w:p>
          <w:p w:rsidR="004C4E3F" w:rsidRPr="001C595C" w:rsidRDefault="00DF5B9E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□新闻发布会              □路演活动</w:t>
            </w:r>
          </w:p>
          <w:p w:rsidR="004C4E3F" w:rsidRPr="001C595C" w:rsidRDefault="00DF5B9E">
            <w:pPr>
              <w:tabs>
                <w:tab w:val="left" w:pos="2685"/>
                <w:tab w:val="center" w:pos="3199"/>
              </w:tabs>
              <w:ind w:firstLineChars="100" w:firstLine="280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□现场参观                其他 </w:t>
            </w: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 xml:space="preserve">          </w:t>
            </w:r>
          </w:p>
        </w:tc>
      </w:tr>
      <w:tr w:rsidR="004C4E3F" w:rsidRPr="001C595C">
        <w:trPr>
          <w:trHeight w:val="910"/>
        </w:trPr>
        <w:tc>
          <w:tcPr>
            <w:tcW w:w="1668" w:type="dxa"/>
          </w:tcPr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参与单位名称及人员姓名</w:t>
            </w:r>
          </w:p>
        </w:tc>
        <w:tc>
          <w:tcPr>
            <w:tcW w:w="7087" w:type="dxa"/>
          </w:tcPr>
          <w:p w:rsidR="004C4E3F" w:rsidRPr="001C595C" w:rsidRDefault="00DF5B9E" w:rsidP="00EC32FC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广发</w:t>
            </w:r>
            <w:r w:rsidRPr="001C595C">
              <w:rPr>
                <w:rFonts w:asciiTheme="minorEastAsia" w:eastAsiaTheme="minorEastAsia" w:hAnsiTheme="minorEastAsia"/>
                <w:sz w:val="28"/>
                <w:szCs w:val="24"/>
              </w:rPr>
              <w:t>基金</w:t>
            </w:r>
          </w:p>
        </w:tc>
      </w:tr>
      <w:tr w:rsidR="004C4E3F" w:rsidRPr="001C595C">
        <w:tc>
          <w:tcPr>
            <w:tcW w:w="1668" w:type="dxa"/>
          </w:tcPr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7087" w:type="dxa"/>
          </w:tcPr>
          <w:p w:rsidR="004C4E3F" w:rsidRPr="001C595C" w:rsidRDefault="00DF5B9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2020年</w:t>
            </w:r>
            <w:r w:rsidRPr="001C595C">
              <w:rPr>
                <w:rFonts w:asciiTheme="minorEastAsia" w:eastAsiaTheme="minorEastAsia" w:hAnsiTheme="minorEastAsia"/>
                <w:sz w:val="28"/>
                <w:szCs w:val="24"/>
              </w:rPr>
              <w:t>8</w:t>
            </w: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月</w:t>
            </w:r>
            <w:r w:rsidRPr="001C595C">
              <w:rPr>
                <w:rFonts w:asciiTheme="minorEastAsia" w:eastAsiaTheme="minorEastAsia" w:hAnsiTheme="minorEastAsia"/>
                <w:sz w:val="28"/>
                <w:szCs w:val="24"/>
              </w:rPr>
              <w:t>28</w:t>
            </w: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日  下午3:</w:t>
            </w:r>
            <w:r w:rsidRPr="001C595C">
              <w:rPr>
                <w:rFonts w:asciiTheme="minorEastAsia" w:eastAsiaTheme="minorEastAsia" w:hAnsiTheme="minorEastAsia"/>
                <w:sz w:val="28"/>
                <w:szCs w:val="24"/>
              </w:rPr>
              <w:t>30</w:t>
            </w: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-4:</w:t>
            </w:r>
            <w:r w:rsidRPr="001C595C">
              <w:rPr>
                <w:rFonts w:asciiTheme="minorEastAsia" w:eastAsiaTheme="minorEastAsia" w:hAnsiTheme="minorEastAsia"/>
                <w:sz w:val="28"/>
                <w:szCs w:val="24"/>
              </w:rPr>
              <w:t>30</w:t>
            </w:r>
          </w:p>
        </w:tc>
      </w:tr>
      <w:tr w:rsidR="004C4E3F" w:rsidRPr="001C595C">
        <w:tc>
          <w:tcPr>
            <w:tcW w:w="1668" w:type="dxa"/>
          </w:tcPr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地点</w:t>
            </w:r>
          </w:p>
        </w:tc>
        <w:tc>
          <w:tcPr>
            <w:tcW w:w="7087" w:type="dxa"/>
          </w:tcPr>
          <w:p w:rsidR="004C4E3F" w:rsidRPr="001C595C" w:rsidRDefault="00DF5B9E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电话会议</w:t>
            </w:r>
          </w:p>
        </w:tc>
      </w:tr>
      <w:tr w:rsidR="004C4E3F" w:rsidRPr="001C595C">
        <w:trPr>
          <w:trHeight w:val="560"/>
        </w:trPr>
        <w:tc>
          <w:tcPr>
            <w:tcW w:w="1668" w:type="dxa"/>
          </w:tcPr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上市公司</w:t>
            </w:r>
          </w:p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接待人员姓名</w:t>
            </w:r>
          </w:p>
        </w:tc>
        <w:tc>
          <w:tcPr>
            <w:tcW w:w="7087" w:type="dxa"/>
          </w:tcPr>
          <w:p w:rsidR="004C4E3F" w:rsidRPr="001C595C" w:rsidRDefault="00DF5B9E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C595C">
              <w:rPr>
                <w:rFonts w:asciiTheme="minorEastAsia" w:eastAsiaTheme="minorEastAsia" w:hAnsiTheme="minorEastAsia"/>
                <w:sz w:val="28"/>
                <w:szCs w:val="24"/>
              </w:rPr>
              <w:t>副总裁兼董事会秘书</w:t>
            </w:r>
            <w:r w:rsidRPr="001C595C">
              <w:rPr>
                <w:rFonts w:asciiTheme="minorEastAsia" w:eastAsiaTheme="minorEastAsia" w:hAnsiTheme="minorEastAsia" w:cs="Arial" w:hint="eastAsia"/>
                <w:kern w:val="0"/>
                <w:sz w:val="28"/>
                <w:szCs w:val="24"/>
              </w:rPr>
              <w:t>:</w:t>
            </w:r>
            <w:r w:rsidRPr="001C595C">
              <w:rPr>
                <w:rFonts w:asciiTheme="minorEastAsia" w:eastAsiaTheme="minorEastAsia" w:hAnsiTheme="minorEastAsia"/>
                <w:sz w:val="28"/>
                <w:szCs w:val="24"/>
              </w:rPr>
              <w:t>王恬女士</w:t>
            </w:r>
            <w:r w:rsidRPr="001C595C">
              <w:rPr>
                <w:rFonts w:asciiTheme="minorEastAsia" w:eastAsiaTheme="minorEastAsia" w:hAnsiTheme="minorEastAsia" w:hint="eastAsia"/>
                <w:sz w:val="28"/>
                <w:szCs w:val="24"/>
              </w:rPr>
              <w:t>;</w:t>
            </w:r>
          </w:p>
          <w:p w:rsidR="004C4E3F" w:rsidRPr="001C595C" w:rsidRDefault="004C4E3F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4C4E3F" w:rsidRPr="001C595C">
        <w:trPr>
          <w:trHeight w:val="699"/>
        </w:trPr>
        <w:tc>
          <w:tcPr>
            <w:tcW w:w="1668" w:type="dxa"/>
            <w:vAlign w:val="center"/>
          </w:tcPr>
          <w:p w:rsidR="004C4E3F" w:rsidRPr="001C595C" w:rsidRDefault="004C4E3F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7087" w:type="dxa"/>
            <w:vAlign w:val="center"/>
          </w:tcPr>
          <w:p w:rsidR="004C4E3F" w:rsidRPr="001C595C" w:rsidRDefault="00DF5B9E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主要交流内容如下：</w:t>
            </w:r>
          </w:p>
          <w:p w:rsidR="004C4E3F" w:rsidRPr="001C595C" w:rsidRDefault="00DF5B9E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1.请介绍一下公司下一步的</w:t>
            </w:r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经营管理方向与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重点。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答: 公司将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坚持</w:t>
            </w:r>
            <w:proofErr w:type="gramStart"/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聚焦危废主业</w:t>
            </w:r>
            <w:proofErr w:type="gramEnd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积极拓展高价危废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（例如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高氯高硫废物处理、实验室废物深度处理）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、城市矿产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、工业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环保管家等细分业务，探索废旧汽车拆解回收、动力电池回收等固废处置业务的发展机会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，培育新的盈利增长点。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公司也在制定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“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十四五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”发展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规划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。未来将以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“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大项目推进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大发展”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为发展主线，提高资本投入，深化布局</w:t>
            </w:r>
            <w:proofErr w:type="gramStart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重点产废区域</w:t>
            </w:r>
            <w:proofErr w:type="gramEnd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、大型</w:t>
            </w:r>
            <w:proofErr w:type="gramStart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产废企业</w:t>
            </w:r>
            <w:proofErr w:type="gramEnd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和其他固废领域，通过自建、收购、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与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国有企业、水泥、钢铁等企业合作协同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的方式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，升级项目体量，优化资质结构，积极打造国内领先、国际一流的危险废物综合利用处置示范项目，实现高质量发展。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4C4E3F" w:rsidRPr="001C595C" w:rsidRDefault="00DF5B9E" w:rsidP="00237967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2.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请介绍</w:t>
            </w:r>
            <w:r w:rsidR="00D76DE9"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下</w:t>
            </w:r>
            <w:r w:rsidR="00D76DE9"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控股股东与</w:t>
            </w:r>
            <w:r w:rsidR="00D76DE9"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第二</w:t>
            </w:r>
            <w:r w:rsidR="00D76DE9"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大股东</w:t>
            </w:r>
            <w:r w:rsidR="00D76DE9"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对公司</w:t>
            </w:r>
            <w:r w:rsidR="00D76DE9"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的支持情况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:rsidR="004C4E3F" w:rsidRPr="001C595C" w:rsidRDefault="004C4E3F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80CC4" w:rsidRPr="00880CC4" w:rsidRDefault="00DF5B9E" w:rsidP="00880CC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答:</w:t>
            </w:r>
            <w:r w:rsidR="00880CC4">
              <w:rPr>
                <w:rFonts w:hint="eastAsia"/>
              </w:rPr>
              <w:t xml:space="preserve"> </w:t>
            </w:r>
            <w:r w:rsidR="00880CC4"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为落实生态文明建设的总体布局，国有企业肩负着打好污染防治攻坚战、</w:t>
            </w:r>
            <w:proofErr w:type="gramStart"/>
            <w:r w:rsidR="00880CC4"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践行</w:t>
            </w:r>
            <w:proofErr w:type="gramEnd"/>
            <w:r w:rsidR="00880CC4"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绿色发展的重要责任。</w:t>
            </w:r>
          </w:p>
          <w:p w:rsidR="00880CC4" w:rsidRPr="00880CC4" w:rsidRDefault="00880CC4" w:rsidP="00880CC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广东省委、省政府高度重视环境整治工作，要求广</w:t>
            </w:r>
            <w:proofErr w:type="gramStart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晟</w:t>
            </w:r>
            <w:proofErr w:type="gramEnd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公司在全省打好污染防治攻坚战中发挥骨干作用。东江环保是广</w:t>
            </w:r>
            <w:proofErr w:type="gramStart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晟</w:t>
            </w:r>
            <w:proofErr w:type="gramEnd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公司乃至广东省省属国企中唯一的环保上市平台，广</w:t>
            </w:r>
            <w:proofErr w:type="gramStart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晟</w:t>
            </w:r>
            <w:proofErr w:type="gramEnd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公司从资金上、资源上、项目上全方位支持东江环保，自广</w:t>
            </w:r>
            <w:proofErr w:type="gramStart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晟</w:t>
            </w:r>
            <w:proofErr w:type="gramEnd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公司控股以来，东江环保采用多种融资手段进一步优化了资本结构，先后收购或开发了唐山曹妃</w:t>
            </w:r>
            <w:proofErr w:type="gramStart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甸</w:t>
            </w:r>
            <w:proofErr w:type="gramEnd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、佛山富龙、东莞丰业、绵阳东江、揭阳大南海、珠海东江等多个项目，形成丰富的项目储备。在广</w:t>
            </w:r>
            <w:proofErr w:type="gramStart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晟</w:t>
            </w:r>
            <w:proofErr w:type="gramEnd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公司大力支持下，公司正朝着综合环境治理服务提供</w:t>
            </w:r>
            <w:proofErr w:type="gramStart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商方向</w:t>
            </w:r>
            <w:proofErr w:type="gramEnd"/>
            <w:r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发展。</w:t>
            </w:r>
          </w:p>
          <w:p w:rsidR="004C4E3F" w:rsidRPr="001C595C" w:rsidRDefault="00AA645C" w:rsidP="00880CC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645C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公司第二大股东汇鸿集团是江苏省省属大型国有上市公司，也将全力支持公司做</w:t>
            </w:r>
            <w:proofErr w:type="gramStart"/>
            <w:r w:rsidRPr="00AA645C">
              <w:rPr>
                <w:rFonts w:asciiTheme="minorEastAsia" w:eastAsiaTheme="minorEastAsia" w:hAnsiTheme="minorEastAsia" w:hint="eastAsia"/>
                <w:sz w:val="24"/>
                <w:szCs w:val="24"/>
              </w:rPr>
              <w:t>强做</w:t>
            </w:r>
            <w:proofErr w:type="gramEnd"/>
            <w:r w:rsidRPr="00AA645C">
              <w:rPr>
                <w:rFonts w:asciiTheme="minorEastAsia" w:eastAsiaTheme="minorEastAsia" w:hAnsiTheme="minorEastAsia" w:hint="eastAsia"/>
                <w:sz w:val="24"/>
                <w:szCs w:val="24"/>
              </w:rPr>
              <w:t>优做大，特别是发挥其区域、资源等领先优势，依托东江环保的建设、运营和技术等核心优势，推动东江环保深化江苏乃至长三角地区的市场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布局，加强与当地政府、企业间的合作，开拓优质环保项目及市场份额</w:t>
            </w:r>
            <w:r w:rsidR="00880CC4" w:rsidRPr="00880CC4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880CC4" w:rsidRPr="001C595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4C4E3F" w:rsidRPr="001C595C" w:rsidRDefault="00DF5B9E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3</w:t>
            </w:r>
            <w:r w:rsidRPr="001C595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.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请</w:t>
            </w:r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介绍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公司的</w:t>
            </w:r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行业优势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答:</w:t>
            </w:r>
            <w:r w:rsidRPr="001C595C"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  <w:t xml:space="preserve"> </w:t>
            </w:r>
            <w:r w:rsidRPr="001C595C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自成立以来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公司始终坚持</w:t>
            </w:r>
            <w:proofErr w:type="gramStart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发展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危废主业</w:t>
            </w:r>
            <w:proofErr w:type="gramEnd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以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创新为导向，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proofErr w:type="gramStart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打造危废为</w:t>
            </w:r>
            <w:proofErr w:type="gramEnd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基础的一站式综合环保服务提供商为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目标，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逐步夯实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了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四大核心优势。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一是国有企业优势。凭借国有控股背景，有助于公司顺利开展对外融资、项目开发、市场拓展、强化政企关系和产学研合作等重要工作；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二是上市公司平台优势。</w:t>
            </w:r>
            <w:proofErr w:type="gramStart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危废处理</w:t>
            </w:r>
            <w:proofErr w:type="gramEnd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处置是重资产行业，前期资金投入大，回收周期长，A+H上市平台为公司发展提供了良好的融资渠道，确保公司有充足的资金满足项目投资、建设和运营的需求；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三是市场规模优势。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我国</w:t>
            </w:r>
            <w:proofErr w:type="gramStart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危废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处理</w:t>
            </w:r>
            <w:proofErr w:type="gramEnd"/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行业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起步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较晚，行业集中度较低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，大多数企业处理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资质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单一，且无害化资质短缺。相比之下，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公司目前具备44类危险废物经营资质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proofErr w:type="gramStart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危废处理</w:t>
            </w:r>
            <w:proofErr w:type="gramEnd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处置资质总量超过190万吨/年，处于行业龙头地位，目前已经布局粤港澳大湾区、长三角、京津冀与环渤海等多个</w:t>
            </w:r>
            <w:proofErr w:type="gramStart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核心危废市场</w:t>
            </w:r>
            <w:proofErr w:type="gramEnd"/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，近年来更是着力加快了无害化资质能力的建设，区域规模效应和协同效应优势更加明显；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四是运营管理优势。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资质错配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、产能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利用率较低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是当前的行业共性问题。公司具备先进的技术工艺，积累了丰富的运营管理经验，这是优化资质结构和提高资质利用率的关键，保证了公司的资质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利用率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处于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行业领先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地位，未来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公司将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继续改进优化技术、工艺和设备，进一步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提高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产能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利用率。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4C4E3F" w:rsidRPr="001C595C" w:rsidRDefault="00DF5B9E">
            <w:pPr>
              <w:widowControl/>
              <w:shd w:val="clear" w:color="auto" w:fill="FFFFFF"/>
              <w:spacing w:before="100" w:beforeAutospacing="1" w:after="100" w:afterAutospacing="1"/>
              <w:ind w:firstLineChars="200" w:firstLine="482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4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.公司</w:t>
            </w:r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是如何看待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人才对企业发展的作用，</w:t>
            </w:r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以及公司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是</w:t>
            </w:r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如何吸引和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培养</w:t>
            </w:r>
            <w:r w:rsidRPr="001C595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人才</w:t>
            </w:r>
            <w:r w:rsidRPr="001C595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？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答:公司非常重视人才的培养与积累。经过二十年的发展，公司已建立专业培训、职称晋升、岗位竞聘和轮换等完善成熟的人才发展体系，培养储备了一大批行业优秀人才。</w:t>
            </w:r>
          </w:p>
          <w:p w:rsidR="004C4E3F" w:rsidRPr="001C595C" w:rsidRDefault="00DF5B9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未来，公司作为广东省国资委的“激励、容错、约束”机制试点单位，将继续不遗余力培养和吸引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人才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骨干，积极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探索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以战略、市场、业绩</w:t>
            </w:r>
            <w:r w:rsidRPr="001C595C">
              <w:rPr>
                <w:rFonts w:asciiTheme="minorEastAsia" w:eastAsiaTheme="minorEastAsia" w:hAnsiTheme="minorEastAsia"/>
                <w:sz w:val="24"/>
                <w:szCs w:val="24"/>
              </w:rPr>
              <w:t>为导向的中长期股权激励机制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，建立健全具有市场竞争力的评价、考核和薪酬体系。</w:t>
            </w:r>
          </w:p>
        </w:tc>
      </w:tr>
      <w:tr w:rsidR="004C4E3F" w:rsidRPr="001C595C">
        <w:tc>
          <w:tcPr>
            <w:tcW w:w="1668" w:type="dxa"/>
            <w:vAlign w:val="center"/>
          </w:tcPr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附件清单</w:t>
            </w:r>
          </w:p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（如有）</w:t>
            </w:r>
          </w:p>
        </w:tc>
        <w:tc>
          <w:tcPr>
            <w:tcW w:w="7087" w:type="dxa"/>
          </w:tcPr>
          <w:p w:rsidR="004C4E3F" w:rsidRPr="001C595C" w:rsidRDefault="00DF5B9E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4C4E3F" w:rsidRPr="001C595C">
        <w:tc>
          <w:tcPr>
            <w:tcW w:w="1668" w:type="dxa"/>
            <w:vAlign w:val="center"/>
          </w:tcPr>
          <w:p w:rsidR="004C4E3F" w:rsidRPr="001C595C" w:rsidRDefault="00DF5B9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87" w:type="dxa"/>
          </w:tcPr>
          <w:p w:rsidR="004C4E3F" w:rsidRPr="001C595C" w:rsidRDefault="00DF5B9E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2020年月</w:t>
            </w:r>
            <w:r w:rsidR="00BB659C"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1C595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4C4E3F" w:rsidRPr="001C595C" w:rsidRDefault="004C4E3F">
      <w:pPr>
        <w:rPr>
          <w:rFonts w:asciiTheme="minorEastAsia" w:eastAsiaTheme="minorEastAsia" w:hAnsiTheme="minorEastAsia"/>
          <w:sz w:val="24"/>
          <w:szCs w:val="24"/>
        </w:rPr>
      </w:pPr>
    </w:p>
    <w:sectPr w:rsidR="004C4E3F" w:rsidRPr="001C595C">
      <w:headerReference w:type="default" r:id="rId8"/>
      <w:footerReference w:type="default" r:id="rId9"/>
      <w:pgSz w:w="11906" w:h="16838"/>
      <w:pgMar w:top="1247" w:right="1797" w:bottom="1247" w:left="179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81" w:rsidRDefault="009B6A81">
      <w:r>
        <w:separator/>
      </w:r>
    </w:p>
  </w:endnote>
  <w:endnote w:type="continuationSeparator" w:id="0">
    <w:p w:rsidR="009B6A81" w:rsidRDefault="009B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3F" w:rsidRDefault="00DF5B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967" w:rsidRPr="00237967">
      <w:rPr>
        <w:noProof/>
        <w:lang w:val="zh-CN"/>
      </w:rPr>
      <w:t>3</w:t>
    </w:r>
    <w:r>
      <w:rPr>
        <w:lang w:val="zh-CN"/>
      </w:rPr>
      <w:fldChar w:fldCharType="end"/>
    </w:r>
  </w:p>
  <w:p w:rsidR="004C4E3F" w:rsidRDefault="004C4E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81" w:rsidRDefault="009B6A81">
      <w:r>
        <w:separator/>
      </w:r>
    </w:p>
  </w:footnote>
  <w:footnote w:type="continuationSeparator" w:id="0">
    <w:p w:rsidR="009B6A81" w:rsidRDefault="009B6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3F" w:rsidRDefault="00DF5B9E">
    <w:pPr>
      <w:pStyle w:val="a6"/>
    </w:pPr>
    <w:r>
      <w:rPr>
        <w:rFonts w:hint="eastAsia"/>
      </w:rPr>
      <w:t>证券代码：</w:t>
    </w:r>
    <w:r>
      <w:rPr>
        <w:rFonts w:hint="eastAsia"/>
      </w:rPr>
      <w:t xml:space="preserve">002672                              </w:t>
    </w:r>
    <w:r>
      <w:rPr>
        <w:rFonts w:hint="eastAsia"/>
      </w:rPr>
      <w:t>证券简称：东江环保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25"/>
    <w:rsid w:val="00047641"/>
    <w:rsid w:val="00062B86"/>
    <w:rsid w:val="00095BC2"/>
    <w:rsid w:val="000D1725"/>
    <w:rsid w:val="001C595C"/>
    <w:rsid w:val="0021439F"/>
    <w:rsid w:val="00217224"/>
    <w:rsid w:val="00237967"/>
    <w:rsid w:val="003464AA"/>
    <w:rsid w:val="0038397B"/>
    <w:rsid w:val="004101DB"/>
    <w:rsid w:val="00413134"/>
    <w:rsid w:val="004939B1"/>
    <w:rsid w:val="004C4E3F"/>
    <w:rsid w:val="005020C7"/>
    <w:rsid w:val="00535906"/>
    <w:rsid w:val="00652FE6"/>
    <w:rsid w:val="006B0A2A"/>
    <w:rsid w:val="00761F9B"/>
    <w:rsid w:val="007969AD"/>
    <w:rsid w:val="007A26D0"/>
    <w:rsid w:val="007C7804"/>
    <w:rsid w:val="00850BDC"/>
    <w:rsid w:val="00880CC4"/>
    <w:rsid w:val="00946DC1"/>
    <w:rsid w:val="009B6A81"/>
    <w:rsid w:val="00AA645C"/>
    <w:rsid w:val="00B851A8"/>
    <w:rsid w:val="00B86787"/>
    <w:rsid w:val="00BB659C"/>
    <w:rsid w:val="00BF6EB6"/>
    <w:rsid w:val="00C8265E"/>
    <w:rsid w:val="00CF2859"/>
    <w:rsid w:val="00D76DE9"/>
    <w:rsid w:val="00DF5B9E"/>
    <w:rsid w:val="00EB001C"/>
    <w:rsid w:val="00EC32FC"/>
    <w:rsid w:val="00EC3616"/>
    <w:rsid w:val="00EC5625"/>
    <w:rsid w:val="00F20759"/>
    <w:rsid w:val="01291E44"/>
    <w:rsid w:val="09541F72"/>
    <w:rsid w:val="0CFF4AD0"/>
    <w:rsid w:val="2ED146EF"/>
    <w:rsid w:val="4DE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C4AD7-9DF5-4733-8B2B-58E1BD76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1"/>
    <w:basedOn w:val="a"/>
    <w:qFormat/>
    <w:pPr>
      <w:autoSpaceDE w:val="0"/>
      <w:autoSpaceDN w:val="0"/>
      <w:adjustRightInd w:val="0"/>
      <w:spacing w:before="120" w:after="120" w:line="360" w:lineRule="exact"/>
      <w:ind w:firstLine="357"/>
    </w:pPr>
    <w:rPr>
      <w:rFonts w:ascii="宋体" w:hAnsi="宋体" w:cs="宋体"/>
      <w:kern w:val="0"/>
      <w:sz w:val="18"/>
      <w:szCs w:val="18"/>
      <w:lang w:val="zh-CN"/>
    </w:rPr>
  </w:style>
  <w:style w:type="character" w:customStyle="1" w:styleId="Char1">
    <w:name w:val="页脚 Char"/>
    <w:basedOn w:val="a0"/>
    <w:link w:val="a5"/>
    <w:qFormat/>
    <w:rPr>
      <w:rFonts w:ascii="Times New Roman" w:hAnsi="Times New Roman"/>
      <w:kern w:val="2"/>
      <w:sz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/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msoins0">
    <w:name w:val="msoins"/>
    <w:basedOn w:val="a0"/>
    <w:qFormat/>
  </w:style>
  <w:style w:type="character" w:customStyle="1" w:styleId="msodel0">
    <w:name w:val="msodel"/>
    <w:basedOn w:val="a0"/>
    <w:qFormat/>
  </w:style>
  <w:style w:type="paragraph" w:customStyle="1" w:styleId="3">
    <w:name w:val="列出段落3"/>
    <w:basedOn w:val="a"/>
    <w:uiPriority w:val="34"/>
    <w:qFormat/>
    <w:pPr>
      <w:ind w:firstLineChars="200" w:firstLine="420"/>
    </w:pPr>
  </w:style>
  <w:style w:type="character" w:customStyle="1" w:styleId="highlight">
    <w:name w:val="highligh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5E189-0C55-4B5D-A675-0B2B274E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</Words>
  <Characters>1544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未定义</dc:creator>
  <cp:lastModifiedBy>吴昱洁</cp:lastModifiedBy>
  <cp:revision>9</cp:revision>
  <cp:lastPrinted>2020-08-31T02:35:00Z</cp:lastPrinted>
  <dcterms:created xsi:type="dcterms:W3CDTF">2020-09-01T02:23:00Z</dcterms:created>
  <dcterms:modified xsi:type="dcterms:W3CDTF">2020-09-01T11:46:00Z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